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2365" w14:textId="3272C2B1" w:rsidR="00562E13" w:rsidRPr="00E564B8" w:rsidRDefault="00060656" w:rsidP="00060656">
      <w:pPr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M-23</w:t>
      </w:r>
      <w:r w:rsidR="006467F5">
        <w:rPr>
          <w:rFonts w:ascii="Arial" w:hAnsi="Arial" w:cs="Arial"/>
          <w:sz w:val="20"/>
          <w:szCs w:val="20"/>
        </w:rPr>
        <w:t>7</w:t>
      </w:r>
      <w:r w:rsidR="00703B62">
        <w:rPr>
          <w:rFonts w:ascii="Arial" w:hAnsi="Arial" w:cs="Arial"/>
          <w:sz w:val="20"/>
          <w:szCs w:val="20"/>
        </w:rPr>
        <w:t>4-04/2024</w:t>
      </w:r>
    </w:p>
    <w:p w14:paraId="7085CD37" w14:textId="579CE219" w:rsidR="00562E13" w:rsidRPr="006C19E1" w:rsidRDefault="00060656" w:rsidP="003C0C0A">
      <w:pPr>
        <w:jc w:val="center"/>
        <w:rPr>
          <w:rFonts w:ascii="Arial" w:hAnsi="Arial" w:cs="Arial"/>
          <w:b/>
          <w:bCs/>
        </w:rPr>
      </w:pPr>
      <w:r w:rsidRPr="006C19E1">
        <w:rPr>
          <w:rFonts w:ascii="Arial" w:hAnsi="Arial" w:cs="Arial"/>
          <w:b/>
          <w:bCs/>
        </w:rPr>
        <w:t>Szczegółowy Opis</w:t>
      </w:r>
      <w:r w:rsidR="006467F5">
        <w:rPr>
          <w:rFonts w:ascii="Arial" w:hAnsi="Arial" w:cs="Arial"/>
          <w:b/>
          <w:bCs/>
        </w:rPr>
        <w:t xml:space="preserve"> Przedmiotu</w:t>
      </w:r>
      <w:r w:rsidRPr="006C19E1">
        <w:rPr>
          <w:rFonts w:ascii="Arial" w:hAnsi="Arial" w:cs="Arial"/>
          <w:b/>
          <w:bCs/>
        </w:rPr>
        <w:t xml:space="preserve"> Zamówienia</w:t>
      </w:r>
    </w:p>
    <w:p w14:paraId="3FE6DA9B" w14:textId="165D482C" w:rsidR="00060656" w:rsidRPr="00E564B8" w:rsidRDefault="00060656" w:rsidP="00060656">
      <w:pPr>
        <w:rPr>
          <w:rFonts w:ascii="Arial" w:hAnsi="Arial" w:cs="Arial"/>
          <w:sz w:val="20"/>
          <w:szCs w:val="20"/>
        </w:rPr>
      </w:pPr>
    </w:p>
    <w:p w14:paraId="6EF31E12" w14:textId="77777777" w:rsidR="00A23F6E" w:rsidRDefault="00060656" w:rsidP="00A23F6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Przedmiotem zamówienia jest świadczenie usługi:</w:t>
      </w:r>
    </w:p>
    <w:p w14:paraId="0A24F123" w14:textId="24AC65A5" w:rsidR="00060656" w:rsidRPr="00A23F6E" w:rsidRDefault="00060656" w:rsidP="00E47D87">
      <w:pPr>
        <w:pStyle w:val="Akapitzlist"/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bezpośredniej fizycznej ochrony obiektów SP ZOZ MSWiA w Koszalinie znajdujących się przy ul. Szpitalnej 2</w:t>
      </w:r>
      <w:r w:rsidR="000B74AB" w:rsidRPr="00A23F6E">
        <w:rPr>
          <w:rFonts w:ascii="Arial" w:hAnsi="Arial" w:cs="Arial"/>
          <w:sz w:val="20"/>
          <w:szCs w:val="20"/>
        </w:rPr>
        <w:t xml:space="preserve"> oraz osób i mienia znajdującego się w tych obiektach;</w:t>
      </w:r>
    </w:p>
    <w:p w14:paraId="19756358" w14:textId="7F3526E9" w:rsidR="00A23F6E" w:rsidRDefault="00060656" w:rsidP="00E47D87">
      <w:pPr>
        <w:pStyle w:val="Akapitzlist"/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przyjazdu patrolu interwencyjnego na wezwanie Zamawiającego</w:t>
      </w:r>
      <w:r w:rsidR="000B74AB" w:rsidRPr="00E564B8">
        <w:rPr>
          <w:rFonts w:ascii="Arial" w:hAnsi="Arial" w:cs="Arial"/>
          <w:sz w:val="20"/>
          <w:szCs w:val="20"/>
        </w:rPr>
        <w:t>. Czas przyjazdu, zarówno w ciągu dnia (tj. w godz. 6:00 – 2</w:t>
      </w:r>
      <w:r w:rsidR="00DC17B2">
        <w:rPr>
          <w:rFonts w:ascii="Arial" w:hAnsi="Arial" w:cs="Arial"/>
          <w:sz w:val="20"/>
          <w:szCs w:val="20"/>
        </w:rPr>
        <w:t>2</w:t>
      </w:r>
      <w:r w:rsidR="000B74AB" w:rsidRPr="00E564B8">
        <w:rPr>
          <w:rFonts w:ascii="Arial" w:hAnsi="Arial" w:cs="Arial"/>
          <w:sz w:val="20"/>
          <w:szCs w:val="20"/>
        </w:rPr>
        <w:t>:00), jak i również w nocy (tj. 2</w:t>
      </w:r>
      <w:r w:rsidR="00DC17B2">
        <w:rPr>
          <w:rFonts w:ascii="Arial" w:hAnsi="Arial" w:cs="Arial"/>
          <w:sz w:val="20"/>
          <w:szCs w:val="20"/>
        </w:rPr>
        <w:t>2</w:t>
      </w:r>
      <w:r w:rsidR="000B74AB" w:rsidRPr="00E564B8">
        <w:rPr>
          <w:rFonts w:ascii="Arial" w:hAnsi="Arial" w:cs="Arial"/>
          <w:sz w:val="20"/>
          <w:szCs w:val="20"/>
        </w:rPr>
        <w:t>:00 – 6:00). Zamawiający zastrzega sobie prawo do nieodpłatnego, próbnego zaalarmowana grupy interwencyjnej raz na pół roku i sprawdzenia czasu reakcji</w:t>
      </w:r>
      <w:r w:rsidR="000935AB">
        <w:rPr>
          <w:rFonts w:ascii="Arial" w:hAnsi="Arial" w:cs="Arial"/>
          <w:sz w:val="20"/>
          <w:szCs w:val="20"/>
        </w:rPr>
        <w:t>;</w:t>
      </w:r>
    </w:p>
    <w:p w14:paraId="39ECBF17" w14:textId="76D84594" w:rsidR="00047197" w:rsidRDefault="00047197" w:rsidP="00E47D87">
      <w:pPr>
        <w:pStyle w:val="Akapitzlist"/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konwojowania wartości pieniężnych na wezwanie Zamawiającego</w:t>
      </w:r>
      <w:r w:rsidR="006A0321">
        <w:rPr>
          <w:rFonts w:ascii="Arial" w:hAnsi="Arial" w:cs="Arial"/>
          <w:sz w:val="20"/>
          <w:szCs w:val="20"/>
        </w:rPr>
        <w:t xml:space="preserve"> na trasie SP ZOZ MSWiA w Koszalinie, ul. Szpitalna 2 – Bank Pekao SA, ul. Jana z Kolna 11</w:t>
      </w:r>
      <w:r w:rsidR="00751E3B">
        <w:rPr>
          <w:rFonts w:ascii="Arial" w:hAnsi="Arial" w:cs="Arial"/>
          <w:sz w:val="20"/>
          <w:szCs w:val="20"/>
        </w:rPr>
        <w:t>, Koszalin.</w:t>
      </w:r>
    </w:p>
    <w:p w14:paraId="41A117C0" w14:textId="77777777" w:rsidR="00A23F6E" w:rsidRDefault="000B74AB" w:rsidP="00A23F6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Harmonogram dozoru obiektów SP ZOZ MSWiA w Koszalinie</w:t>
      </w:r>
      <w:r w:rsidR="00B0284C" w:rsidRPr="00A23F6E">
        <w:rPr>
          <w:rFonts w:ascii="Arial" w:hAnsi="Arial" w:cs="Arial"/>
          <w:sz w:val="20"/>
          <w:szCs w:val="20"/>
        </w:rPr>
        <w:t>, ul. Szpitalna 2:</w:t>
      </w:r>
    </w:p>
    <w:p w14:paraId="724C7F6A" w14:textId="508B7F35" w:rsidR="00A23F6E" w:rsidRDefault="00B0284C" w:rsidP="00E47D87">
      <w:pPr>
        <w:pStyle w:val="Akapitzlist"/>
        <w:numPr>
          <w:ilvl w:val="0"/>
          <w:numId w:val="16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 xml:space="preserve">dni robocze: od godziny </w:t>
      </w:r>
      <w:r w:rsidR="00703B62">
        <w:rPr>
          <w:rFonts w:ascii="Arial" w:hAnsi="Arial" w:cs="Arial"/>
          <w:sz w:val="20"/>
          <w:szCs w:val="20"/>
        </w:rPr>
        <w:t>14</w:t>
      </w:r>
      <w:r w:rsidRPr="00A23F6E">
        <w:rPr>
          <w:rFonts w:ascii="Arial" w:hAnsi="Arial" w:cs="Arial"/>
          <w:sz w:val="20"/>
          <w:szCs w:val="20"/>
        </w:rPr>
        <w:t>:00 do godziny 6:00 dnia następnego;</w:t>
      </w:r>
    </w:p>
    <w:p w14:paraId="54DB3774" w14:textId="77777777" w:rsidR="00A23F6E" w:rsidRDefault="00B0284C" w:rsidP="00E47D87">
      <w:pPr>
        <w:pStyle w:val="Akapitzlist"/>
        <w:numPr>
          <w:ilvl w:val="0"/>
          <w:numId w:val="16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soboty i niedziele: od godziny 6:00</w:t>
      </w:r>
      <w:r w:rsidR="00954747" w:rsidRPr="00A23F6E">
        <w:rPr>
          <w:rFonts w:ascii="Arial" w:hAnsi="Arial" w:cs="Arial"/>
          <w:sz w:val="20"/>
          <w:szCs w:val="20"/>
        </w:rPr>
        <w:t xml:space="preserve"> </w:t>
      </w:r>
      <w:r w:rsidRPr="00A23F6E">
        <w:rPr>
          <w:rFonts w:ascii="Arial" w:hAnsi="Arial" w:cs="Arial"/>
          <w:sz w:val="20"/>
          <w:szCs w:val="20"/>
        </w:rPr>
        <w:t>w sobotę do godziny 6:00 w poniedziałek;</w:t>
      </w:r>
    </w:p>
    <w:p w14:paraId="40D928A2" w14:textId="77777777" w:rsidR="00E63477" w:rsidRDefault="00B0284C" w:rsidP="00E47D87">
      <w:pPr>
        <w:pStyle w:val="Akapitzlist"/>
        <w:numPr>
          <w:ilvl w:val="0"/>
          <w:numId w:val="16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dni świąteczne: od godziny 6:00 do godziny 6:00 dnia następnego.</w:t>
      </w:r>
    </w:p>
    <w:p w14:paraId="2E8BD533" w14:textId="305688C2" w:rsidR="00E63477" w:rsidRDefault="00B0284C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Zamawiający wymaga 1 (jednego) pracownika ochrony na zmianie.</w:t>
      </w:r>
    </w:p>
    <w:p w14:paraId="754C14F6" w14:textId="7FF71369" w:rsidR="00C91586" w:rsidRPr="00314CAF" w:rsidRDefault="00C91586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14CAF">
        <w:rPr>
          <w:rFonts w:ascii="Arial" w:hAnsi="Arial" w:cs="Arial"/>
          <w:sz w:val="20"/>
          <w:szCs w:val="20"/>
        </w:rPr>
        <w:t xml:space="preserve">Każdy Pracownik Wykonawcy wyznaczony do realizacji przedmiotu zamówienia powinien posiadać pełną sprawność psychofizyczną umożliwiającą podjęcie działań interwencyjnych </w:t>
      </w:r>
      <w:r w:rsidRPr="00314CAF">
        <w:rPr>
          <w:rFonts w:ascii="Arial" w:hAnsi="Arial" w:cs="Arial"/>
          <w:sz w:val="20"/>
          <w:szCs w:val="20"/>
        </w:rPr>
        <w:br/>
        <w:t xml:space="preserve">o charakterze ochronnym. </w:t>
      </w:r>
    </w:p>
    <w:p w14:paraId="48D1C42B" w14:textId="38DB3DCB" w:rsidR="00C91586" w:rsidRPr="00314CAF" w:rsidRDefault="00C91586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14CAF">
        <w:rPr>
          <w:rFonts w:ascii="Arial" w:hAnsi="Arial" w:cs="Arial"/>
          <w:sz w:val="20"/>
          <w:szCs w:val="20"/>
        </w:rPr>
        <w:t>Zamawiajacy wyklucza możliwość zatrudnienia na tych stanowiskach osób, co do których wydano orzeczenie o niepełnosprawności.</w:t>
      </w:r>
    </w:p>
    <w:p w14:paraId="0059D2FF" w14:textId="77777777" w:rsidR="00E63477" w:rsidRDefault="00B0284C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Ochrona polega na podejmowaniu działań mających na celu zapewnienie bezpieczeństwa życia, zdrowia i nietykalności osobistej, zapobieganie przestępstwom i wykroczeniom przeciwko </w:t>
      </w:r>
      <w:r w:rsidR="00A81FB3" w:rsidRPr="00E63477">
        <w:rPr>
          <w:rFonts w:ascii="Arial" w:hAnsi="Arial" w:cs="Arial"/>
          <w:sz w:val="20"/>
          <w:szCs w:val="20"/>
        </w:rPr>
        <w:t>mieniu, a także przeciwdziałanie powstawaniu szkód wynikających z tych zdarzeń oraz niedopuszczenie do wstępu osób nieuprawnionych na teren chroniony.</w:t>
      </w:r>
    </w:p>
    <w:p w14:paraId="56CF4397" w14:textId="77777777" w:rsidR="00E63477" w:rsidRDefault="00A81FB3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W ramach wykonywanych zadań stałej ochrony fizycznej w granicach ochranianego obiektu </w:t>
      </w:r>
      <w:r w:rsidR="006C19E1" w:rsidRPr="00E63477">
        <w:rPr>
          <w:rFonts w:ascii="Arial" w:hAnsi="Arial" w:cs="Arial"/>
          <w:sz w:val="20"/>
          <w:szCs w:val="20"/>
        </w:rPr>
        <w:br/>
      </w:r>
      <w:r w:rsidRPr="00E63477">
        <w:rPr>
          <w:rFonts w:ascii="Arial" w:hAnsi="Arial" w:cs="Arial"/>
          <w:sz w:val="20"/>
          <w:szCs w:val="20"/>
        </w:rPr>
        <w:t>do obowiązków Wykonawcy należy:</w:t>
      </w:r>
    </w:p>
    <w:p w14:paraId="36F938A3" w14:textId="77777777" w:rsidR="00E63477" w:rsidRDefault="00A81FB3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wezwanie osób do opuszczenia obszaru lub obiektu w przypadku stwierdzenia braku uprawnień do przebywania na terenie chronionego obszaru lub obiektu, albo stwierdzenia zakłócenia porządku;</w:t>
      </w:r>
    </w:p>
    <w:p w14:paraId="5DFC2516" w14:textId="77777777" w:rsidR="00E63477" w:rsidRDefault="00A81FB3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niezwłoczne reagowanie na wszelkie </w:t>
      </w:r>
      <w:r w:rsidR="00220FB2" w:rsidRPr="00E63477">
        <w:rPr>
          <w:rFonts w:ascii="Arial" w:hAnsi="Arial" w:cs="Arial"/>
          <w:sz w:val="20"/>
          <w:szCs w:val="20"/>
        </w:rPr>
        <w:t>nieprawidłowości zgodnie z obowiązującymi przepisami;</w:t>
      </w:r>
    </w:p>
    <w:p w14:paraId="10C9966B" w14:textId="77777777" w:rsidR="00E63477" w:rsidRDefault="00220FB2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ochrona przed włamaniem do obiektu;</w:t>
      </w:r>
    </w:p>
    <w:p w14:paraId="5AD19129" w14:textId="77777777" w:rsidR="00E63477" w:rsidRDefault="00220FB2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ochrona przed zaborem lub uszkodzeniem wyposażenia obiektu;</w:t>
      </w:r>
    </w:p>
    <w:p w14:paraId="6FA32A39" w14:textId="5EBC9E28" w:rsidR="00E63477" w:rsidRDefault="00220FB2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natychmiastowe reagowanie w sytuacji zagrożenia pożarem, zalaniem, ewentualnie innym nieprzewidzianym zdarzeniem losowym oraz niezwłoczne powiadamianie odpowiednich służb, pod rygorem odpowiedzialności Wykonawcy za skutki zdarzeń </w:t>
      </w:r>
      <w:r w:rsidR="00D85DD3" w:rsidRPr="00E63477">
        <w:rPr>
          <w:rFonts w:ascii="Arial" w:hAnsi="Arial" w:cs="Arial"/>
          <w:sz w:val="20"/>
          <w:szCs w:val="20"/>
        </w:rPr>
        <w:t>j</w:t>
      </w:r>
      <w:r w:rsidRPr="00E63477">
        <w:rPr>
          <w:rFonts w:ascii="Arial" w:hAnsi="Arial" w:cs="Arial"/>
          <w:sz w:val="20"/>
          <w:szCs w:val="20"/>
        </w:rPr>
        <w:t>akie mogą wystąpić z powodu opóźnienia reakcji na zdarzenie;</w:t>
      </w:r>
    </w:p>
    <w:p w14:paraId="33BF5CFF" w14:textId="77777777" w:rsidR="00E63477" w:rsidRDefault="00220FB2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zapewnienie wykonania przez pracowników ochrony poleceń upoważnionych pracowników Zamawiającego </w:t>
      </w:r>
      <w:r w:rsidR="00603600" w:rsidRPr="00E63477">
        <w:rPr>
          <w:rFonts w:ascii="Arial" w:hAnsi="Arial" w:cs="Arial"/>
          <w:sz w:val="20"/>
          <w:szCs w:val="20"/>
        </w:rPr>
        <w:t>dotyczących zapewnienia bezpieczeństwa osób i ochrony mienia;</w:t>
      </w:r>
    </w:p>
    <w:p w14:paraId="6C68C9E6" w14:textId="77777777" w:rsidR="00E63477" w:rsidRDefault="00603600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zabezpieczenie samochodowej grupy interwencyjnej, której zadaniem będzie, </w:t>
      </w:r>
      <w:r w:rsidR="003C0C0A" w:rsidRPr="00E63477">
        <w:rPr>
          <w:rFonts w:ascii="Arial" w:hAnsi="Arial" w:cs="Arial"/>
          <w:sz w:val="20"/>
          <w:szCs w:val="20"/>
        </w:rPr>
        <w:br/>
      </w:r>
      <w:r w:rsidRPr="00E63477">
        <w:rPr>
          <w:rFonts w:ascii="Arial" w:hAnsi="Arial" w:cs="Arial"/>
          <w:sz w:val="20"/>
          <w:szCs w:val="20"/>
        </w:rPr>
        <w:t>w przypadku zgłoszenia zagrożenia lub potrzeby wsparcia, dotarcie do chronionego obiektu w czasie nie dłuższym niż</w:t>
      </w:r>
      <w:r w:rsidR="00D85DD3" w:rsidRPr="00E63477">
        <w:rPr>
          <w:rFonts w:ascii="Arial" w:hAnsi="Arial" w:cs="Arial"/>
          <w:sz w:val="20"/>
          <w:szCs w:val="20"/>
        </w:rPr>
        <w:t xml:space="preserve"> </w:t>
      </w:r>
      <w:r w:rsidR="000A3E2C" w:rsidRPr="00E63477">
        <w:rPr>
          <w:rFonts w:ascii="Arial" w:hAnsi="Arial" w:cs="Arial"/>
          <w:sz w:val="20"/>
          <w:szCs w:val="20"/>
        </w:rPr>
        <w:t>określon</w:t>
      </w:r>
      <w:r w:rsidR="00A23F6E" w:rsidRPr="00E63477">
        <w:rPr>
          <w:rFonts w:ascii="Arial" w:hAnsi="Arial" w:cs="Arial"/>
          <w:sz w:val="20"/>
          <w:szCs w:val="20"/>
        </w:rPr>
        <w:t>y czas podany w formularzu ofertowym</w:t>
      </w:r>
      <w:r w:rsidRPr="00E63477">
        <w:rPr>
          <w:rFonts w:ascii="Arial" w:hAnsi="Arial" w:cs="Arial"/>
          <w:sz w:val="20"/>
          <w:szCs w:val="20"/>
        </w:rPr>
        <w:t>.</w:t>
      </w:r>
    </w:p>
    <w:p w14:paraId="369A2806" w14:textId="77777777" w:rsidR="00E63477" w:rsidRDefault="00603600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Usługa ochrony fizycznej wg harmonogramu wykonywana będzie przez osoby</w:t>
      </w:r>
      <w:r w:rsidR="00A23F6E" w:rsidRPr="00E63477">
        <w:rPr>
          <w:rFonts w:ascii="Arial" w:hAnsi="Arial" w:cs="Arial"/>
          <w:sz w:val="20"/>
          <w:szCs w:val="20"/>
        </w:rPr>
        <w:t xml:space="preserve"> </w:t>
      </w:r>
      <w:r w:rsidRPr="00E63477">
        <w:rPr>
          <w:rFonts w:ascii="Arial" w:hAnsi="Arial" w:cs="Arial"/>
          <w:sz w:val="20"/>
          <w:szCs w:val="20"/>
        </w:rPr>
        <w:t>nieposiadające broni, niekarane oraz odpowiednio przeszkolone.</w:t>
      </w:r>
    </w:p>
    <w:p w14:paraId="3FC4AF24" w14:textId="77777777" w:rsidR="00E63477" w:rsidRDefault="00603600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Wykonawca działa wyłącznie na własne ryzyko i odpowiedzialność.</w:t>
      </w:r>
    </w:p>
    <w:p w14:paraId="43E803F4" w14:textId="19566486" w:rsidR="00E63477" w:rsidRDefault="007D53E5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Szczegółowe zadania ochronne we wszystkich obiektach muszą być realizowane </w:t>
      </w:r>
      <w:r w:rsidR="003C0C0A" w:rsidRPr="00E63477">
        <w:rPr>
          <w:rFonts w:ascii="Arial" w:hAnsi="Arial" w:cs="Arial"/>
          <w:sz w:val="20"/>
          <w:szCs w:val="20"/>
        </w:rPr>
        <w:br/>
      </w:r>
      <w:r w:rsidRPr="00E63477">
        <w:rPr>
          <w:rFonts w:ascii="Arial" w:hAnsi="Arial" w:cs="Arial"/>
          <w:sz w:val="20"/>
          <w:szCs w:val="20"/>
        </w:rPr>
        <w:t xml:space="preserve">w oparciu o opracowaną dla każdego obiektu Instrukcję Ochrony (opracowaną przez Wykonawcę i </w:t>
      </w:r>
      <w:r w:rsidR="00503929">
        <w:rPr>
          <w:rFonts w:ascii="Arial" w:hAnsi="Arial" w:cs="Arial"/>
          <w:sz w:val="20"/>
          <w:szCs w:val="20"/>
        </w:rPr>
        <w:t>zatwierdzoną przez</w:t>
      </w:r>
      <w:r w:rsidRPr="00E63477">
        <w:rPr>
          <w:rFonts w:ascii="Arial" w:hAnsi="Arial" w:cs="Arial"/>
          <w:sz w:val="20"/>
          <w:szCs w:val="20"/>
        </w:rPr>
        <w:t xml:space="preserve"> Zamawiają</w:t>
      </w:r>
      <w:r w:rsidR="00503929">
        <w:rPr>
          <w:rFonts w:ascii="Arial" w:hAnsi="Arial" w:cs="Arial"/>
          <w:sz w:val="20"/>
          <w:szCs w:val="20"/>
        </w:rPr>
        <w:t>cego</w:t>
      </w:r>
      <w:r w:rsidRPr="00E63477">
        <w:rPr>
          <w:rFonts w:ascii="Arial" w:hAnsi="Arial" w:cs="Arial"/>
          <w:sz w:val="20"/>
          <w:szCs w:val="20"/>
        </w:rPr>
        <w:t xml:space="preserve"> w terminie do 7 dni od dnia </w:t>
      </w:r>
      <w:r w:rsidR="00D85DD3" w:rsidRPr="00E63477">
        <w:rPr>
          <w:rFonts w:ascii="Arial" w:hAnsi="Arial" w:cs="Arial"/>
          <w:sz w:val="20"/>
          <w:szCs w:val="20"/>
        </w:rPr>
        <w:t>zawarcia</w:t>
      </w:r>
      <w:r w:rsidRPr="00E63477">
        <w:rPr>
          <w:rFonts w:ascii="Arial" w:hAnsi="Arial" w:cs="Arial"/>
          <w:sz w:val="20"/>
          <w:szCs w:val="20"/>
        </w:rPr>
        <w:t xml:space="preserve"> umowy)</w:t>
      </w:r>
      <w:r w:rsidR="007166DB" w:rsidRPr="00E63477">
        <w:rPr>
          <w:rFonts w:ascii="Arial" w:hAnsi="Arial" w:cs="Arial"/>
          <w:sz w:val="20"/>
          <w:szCs w:val="20"/>
        </w:rPr>
        <w:t xml:space="preserve">. Ze szczegółowymi zadaniami i regulacjami wewnętrznymi dotyczącymi ochrony, pracownicy ochrony muszą zapoznać się przed przystąpieniem przez nich do wykonywania obowiązków </w:t>
      </w:r>
      <w:r w:rsidR="007166DB" w:rsidRPr="00E63477">
        <w:rPr>
          <w:rFonts w:ascii="Arial" w:hAnsi="Arial" w:cs="Arial"/>
          <w:sz w:val="20"/>
          <w:szCs w:val="20"/>
        </w:rPr>
        <w:lastRenderedPageBreak/>
        <w:t>służbowych. W tym również z topografią obiektów, a także odbyć szkolenie w zakresie przestrzegania ochrony danych osobowych, w ramach realizowanych zadań ochronnych.</w:t>
      </w:r>
    </w:p>
    <w:p w14:paraId="64FBD3AE" w14:textId="62B85060" w:rsidR="00A737DD" w:rsidRPr="00A737DD" w:rsidRDefault="00A737DD" w:rsidP="00A737D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Wykonawca będzie świadczył usługi w oparciu o osoby niekarane, jednolicie umundurowane,</w:t>
      </w:r>
      <w:r>
        <w:rPr>
          <w:rFonts w:ascii="Arial" w:hAnsi="Arial" w:cs="Arial"/>
          <w:sz w:val="20"/>
          <w:szCs w:val="20"/>
        </w:rPr>
        <w:br/>
      </w:r>
      <w:r w:rsidRPr="00BE6206">
        <w:rPr>
          <w:rFonts w:ascii="Arial" w:hAnsi="Arial" w:cs="Arial"/>
          <w:sz w:val="20"/>
          <w:szCs w:val="20"/>
        </w:rPr>
        <w:t>z identyfikatorem Wykonawcy.</w:t>
      </w:r>
    </w:p>
    <w:p w14:paraId="65396A2D" w14:textId="31AFF5F2" w:rsidR="00E47D87" w:rsidRDefault="007166DB" w:rsidP="00E47D8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Zamawiający wymaga, aby Wykonawca przy pomocy pracowników ochrony sprawował stałą bezpośrednią ochronę fizyczną obiektów, osób i mienia zgodnie z zawartym poniżej szczegółowym opisem zamówienia:</w:t>
      </w:r>
    </w:p>
    <w:p w14:paraId="3F769A21" w14:textId="77777777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zapewnienie kontroli nad infrastrukturą chronionego obiektu oraz zapobieganie kradzieżom, dewastacjom i uszkodzeniom mienia chronionych obiektów;</w:t>
      </w:r>
    </w:p>
    <w:p w14:paraId="22526B01" w14:textId="3522C7AF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kontrola wjazdu na teren SP ZOZ MSWiA w Koszalinie</w:t>
      </w:r>
      <w:r w:rsidR="000935AB">
        <w:rPr>
          <w:rFonts w:ascii="Arial" w:hAnsi="Arial" w:cs="Arial"/>
          <w:sz w:val="20"/>
          <w:szCs w:val="20"/>
        </w:rPr>
        <w:t>;</w:t>
      </w:r>
    </w:p>
    <w:p w14:paraId="6A6A8E16" w14:textId="77777777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zapewnienie bezpieczeństwa pracownikom i pacjentom SP ZOZ MSWiA w Koszalinie, poprzez niedopuszczenie do powstania zagrożeń i przeciwdziałanie zdarzeniom </w:t>
      </w:r>
      <w:r w:rsidR="003C0C0A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>o charakterze przestępczym;</w:t>
      </w:r>
    </w:p>
    <w:p w14:paraId="7EF3EE98" w14:textId="77777777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wydawanie i przyjmowanie kluczy do pomieszczeń służbowych od pracowników SP ZOZ MSWiA w Koszalinie i ich odpowiednie ewidencjonowanie i zabezpieczenie zgodnie </w:t>
      </w:r>
      <w:r w:rsidR="00D85DD3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>z przyjętymi procedurami;</w:t>
      </w:r>
    </w:p>
    <w:p w14:paraId="5DF54277" w14:textId="77777777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współdziałanie z innymi służbami w przypadku wystąpienia zagrożeń dla życia, zdrowia ludzkiego jak i mienia;</w:t>
      </w:r>
    </w:p>
    <w:p w14:paraId="17B5002F" w14:textId="0A4D990D" w:rsidR="007166DB" w:rsidRP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prowadzenie codziennej dokumentacji ochronnej:</w:t>
      </w:r>
    </w:p>
    <w:p w14:paraId="59DB0EDE" w14:textId="1A46FD09" w:rsidR="007166DB" w:rsidRPr="00D85DD3" w:rsidRDefault="007166DB" w:rsidP="00E47D87">
      <w:pPr>
        <w:pStyle w:val="Akapitzlist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dziennika zmiany</w:t>
      </w:r>
      <w:r w:rsidR="00954747">
        <w:rPr>
          <w:rFonts w:ascii="Arial" w:hAnsi="Arial" w:cs="Arial"/>
          <w:sz w:val="20"/>
          <w:szCs w:val="20"/>
        </w:rPr>
        <w:t xml:space="preserve"> </w:t>
      </w:r>
      <w:r w:rsidRPr="00D85DD3">
        <w:rPr>
          <w:rFonts w:ascii="Arial" w:hAnsi="Arial" w:cs="Arial"/>
          <w:sz w:val="20"/>
          <w:szCs w:val="20"/>
        </w:rPr>
        <w:t xml:space="preserve">(książki służby) odzwierciedlającej tok pracy pracowników ochrony </w:t>
      </w:r>
      <w:r w:rsidR="00B92BFF" w:rsidRPr="00D85DD3">
        <w:rPr>
          <w:rFonts w:ascii="Arial" w:hAnsi="Arial" w:cs="Arial"/>
          <w:sz w:val="20"/>
          <w:szCs w:val="20"/>
        </w:rPr>
        <w:t>–</w:t>
      </w:r>
      <w:r w:rsidRPr="00D85DD3">
        <w:rPr>
          <w:rFonts w:ascii="Arial" w:hAnsi="Arial" w:cs="Arial"/>
          <w:sz w:val="20"/>
          <w:szCs w:val="20"/>
        </w:rPr>
        <w:t xml:space="preserve"> ich</w:t>
      </w:r>
      <w:r w:rsidR="00B92BFF" w:rsidRPr="00D85DD3">
        <w:rPr>
          <w:rFonts w:ascii="Arial" w:hAnsi="Arial" w:cs="Arial"/>
          <w:sz w:val="20"/>
          <w:szCs w:val="20"/>
        </w:rPr>
        <w:t xml:space="preserve"> rozmieszczenie oraz szczegółowe godziny pracy, opisujący zdarzenie zaistniałe </w:t>
      </w:r>
      <w:r w:rsidR="00D85DD3">
        <w:rPr>
          <w:rFonts w:ascii="Arial" w:hAnsi="Arial" w:cs="Arial"/>
          <w:sz w:val="20"/>
          <w:szCs w:val="20"/>
        </w:rPr>
        <w:br/>
      </w:r>
      <w:r w:rsidR="00B92BFF" w:rsidRPr="00D85DD3">
        <w:rPr>
          <w:rFonts w:ascii="Arial" w:hAnsi="Arial" w:cs="Arial"/>
          <w:sz w:val="20"/>
          <w:szCs w:val="20"/>
        </w:rPr>
        <w:t>na terenie chronionego obiektu, podjęte czynności, czas i miejsce interwencji,</w:t>
      </w:r>
    </w:p>
    <w:p w14:paraId="3FD45BF9" w14:textId="30254B4C" w:rsidR="00B92BFF" w:rsidRPr="00D85DD3" w:rsidRDefault="00B92BFF" w:rsidP="00E47D87">
      <w:pPr>
        <w:pStyle w:val="Akapitzlist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protokołu z przebiegu służby ochronnej zawierający informacje o wydarzeniach zaistniałych na terenie obiektów SP ZOZ MSWiA w Koszalinie, stwierdzonych </w:t>
      </w:r>
      <w:r w:rsid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i zauważonych usterkach i awariach technicznych na terenie budynków,</w:t>
      </w:r>
    </w:p>
    <w:p w14:paraId="26A64424" w14:textId="21EFAA7A" w:rsidR="00E47D87" w:rsidRDefault="00B92BFF" w:rsidP="00E47D87">
      <w:pPr>
        <w:pStyle w:val="Akapitzlist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książki ewidencji wydawania i przyjmowania kluczy, do pomieszczeń SP ZOZ MSWiA </w:t>
      </w:r>
      <w:r w:rsid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w Koszalinie</w:t>
      </w:r>
      <w:r w:rsidR="000935AB">
        <w:rPr>
          <w:rFonts w:ascii="Arial" w:hAnsi="Arial" w:cs="Arial"/>
          <w:sz w:val="20"/>
          <w:szCs w:val="20"/>
        </w:rPr>
        <w:t>;</w:t>
      </w:r>
    </w:p>
    <w:p w14:paraId="4736EAB4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sprawdzanie stanu zabezpieczeń technicznych pomieszczeń po godzinach pracy Zamawiającego, a w szczególności: nie zgaszone światło, nie zabezpieczone okno, podejrzenie powstania pożaru, ewakuacja (klucze do pomieszczeń może pobrać pracownik ochrony, po dokonaniu tej czynności ciąży na nim obowiązek sporządzenia stosownej notatki służbowej);</w:t>
      </w:r>
    </w:p>
    <w:p w14:paraId="49F7D8D8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udzielenie wsparcia w przypadku prowadzenia ewakuacji z budynk</w:t>
      </w:r>
      <w:r w:rsidR="00D85DD3" w:rsidRPr="00E47D87">
        <w:rPr>
          <w:rFonts w:ascii="Arial" w:hAnsi="Arial" w:cs="Arial"/>
          <w:sz w:val="20"/>
          <w:szCs w:val="20"/>
        </w:rPr>
        <w:t>ów Zamawiającego</w:t>
      </w:r>
      <w:r w:rsidRPr="00E47D87">
        <w:rPr>
          <w:rFonts w:ascii="Arial" w:hAnsi="Arial" w:cs="Arial"/>
          <w:sz w:val="20"/>
          <w:szCs w:val="20"/>
        </w:rPr>
        <w:t>;</w:t>
      </w:r>
    </w:p>
    <w:p w14:paraId="50FF74B7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umożliwienie wejścia do pomieszczeń służbowych po godzinach pracy lub w dni wolne tylko upoważnionym osobom;</w:t>
      </w:r>
    </w:p>
    <w:p w14:paraId="472471DD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udzielenie pomocy niepełnosprawnym w dostaniu się do pomieszczeń SP ZOZ MSWiA </w:t>
      </w:r>
      <w:r w:rsidR="006C19E1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>w Koszalinie;</w:t>
      </w:r>
    </w:p>
    <w:p w14:paraId="4DC94E5B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powiadomienie, w razie zaistniałej konieczności służb takich jak: policja, straż pożarna, pogotowie ratunkowe</w:t>
      </w:r>
      <w:r w:rsidR="00D85DD3" w:rsidRPr="00E47D87">
        <w:rPr>
          <w:rFonts w:ascii="Arial" w:hAnsi="Arial" w:cs="Arial"/>
          <w:sz w:val="20"/>
          <w:szCs w:val="20"/>
        </w:rPr>
        <w:t xml:space="preserve"> lub innych</w:t>
      </w:r>
      <w:r w:rsidRPr="00E47D87">
        <w:rPr>
          <w:rFonts w:ascii="Arial" w:hAnsi="Arial" w:cs="Arial"/>
          <w:sz w:val="20"/>
          <w:szCs w:val="20"/>
        </w:rPr>
        <w:t>;</w:t>
      </w:r>
    </w:p>
    <w:p w14:paraId="08969BF9" w14:textId="14EA67EB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zapewnienie patrolu interwencyjnego</w:t>
      </w:r>
      <w:r w:rsidR="00AD2BD6" w:rsidRPr="00E47D87">
        <w:rPr>
          <w:rFonts w:ascii="Arial" w:hAnsi="Arial" w:cs="Arial"/>
          <w:sz w:val="20"/>
          <w:szCs w:val="20"/>
        </w:rPr>
        <w:t>, zdolnego do natychmiastowej zdecydowanej reakcji z użyciem środków przymusu bezpośredniego;</w:t>
      </w:r>
    </w:p>
    <w:p w14:paraId="12972C9A" w14:textId="77777777" w:rsidR="00E47D87" w:rsidRDefault="00AD2BD6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sprawowanie kontroli nad legalnością wynoszenia sprzętu będącego własnością Zamawiającego;</w:t>
      </w:r>
    </w:p>
    <w:p w14:paraId="20EB2929" w14:textId="2C20B2B5" w:rsidR="00E47D87" w:rsidRDefault="00AD2BD6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cykliczne sprawdzanie stanu wewnątrz jak i na zewnątrz budynku</w:t>
      </w:r>
      <w:r w:rsidR="000D6476">
        <w:rPr>
          <w:rFonts w:ascii="Arial" w:hAnsi="Arial" w:cs="Arial"/>
          <w:sz w:val="20"/>
          <w:szCs w:val="20"/>
        </w:rPr>
        <w:t>. Pracownik Wykonawcy winien obejść minimum dwa razy w ciągu nocnej zmiany budynek z zewnątrz oraz wewnątrz (każdy korytarz budynku A,B oraz C);</w:t>
      </w:r>
    </w:p>
    <w:p w14:paraId="2719F8C4" w14:textId="77777777" w:rsidR="00E47D87" w:rsidRDefault="00AD2BD6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niedopuszczanie do wstępu osób nieuprawnionych na teren chroniony oraz wzywanie </w:t>
      </w:r>
      <w:r w:rsidR="006C19E1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>do opuszczenia obiektu w przypadku stwierdzenia braku uprawnień do przebywania na terenie chronionego obiektu, względnie zakłócania porządku – po zakończeniu tych czynności pracownik ochrony ma obowiązek sporządzić stosowną notatkę służbową oraz wypełnić obowiązkową dokumentację;</w:t>
      </w:r>
    </w:p>
    <w:p w14:paraId="67B1855B" w14:textId="77777777" w:rsidR="00E47D87" w:rsidRDefault="00AD2BD6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ujawnianie sprawców przestępstw i wykroczeń, zgłaszanie kradzieży, uszkodzeniu </w:t>
      </w:r>
      <w:r w:rsidR="006C19E1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 xml:space="preserve">i dewastacji składników majątkowych w budynku do odpowiednich służb oraz podejmowanie działań </w:t>
      </w:r>
      <w:r w:rsidR="00BD4995" w:rsidRPr="00E47D87">
        <w:rPr>
          <w:rFonts w:ascii="Arial" w:hAnsi="Arial" w:cs="Arial"/>
          <w:sz w:val="20"/>
          <w:szCs w:val="20"/>
        </w:rPr>
        <w:t xml:space="preserve">zamierzających do zatrzymania sprawców celem niezwłocznego przekazania ich </w:t>
      </w:r>
      <w:r w:rsidR="006C19E1" w:rsidRPr="00E47D87">
        <w:rPr>
          <w:rFonts w:ascii="Arial" w:hAnsi="Arial" w:cs="Arial"/>
          <w:sz w:val="20"/>
          <w:szCs w:val="20"/>
        </w:rPr>
        <w:t>właściwym organom</w:t>
      </w:r>
      <w:r w:rsidR="00BD4995" w:rsidRPr="00E47D87">
        <w:rPr>
          <w:rFonts w:ascii="Arial" w:hAnsi="Arial" w:cs="Arial"/>
          <w:sz w:val="20"/>
          <w:szCs w:val="20"/>
        </w:rPr>
        <w:t>;</w:t>
      </w:r>
    </w:p>
    <w:p w14:paraId="4C485768" w14:textId="77777777" w:rsidR="00E47D87" w:rsidRDefault="00BD4995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lastRenderedPageBreak/>
        <w:t>podjęcie interwencji w sposób stanowczy i kulturalny w stosunku do osób awanturujących się i ubliżających pracownikom oraz zabezpieczenie miejsca ewentualnych czynów do czasu przybycia odpowiednich służb;</w:t>
      </w:r>
    </w:p>
    <w:p w14:paraId="55A37D9A" w14:textId="77777777" w:rsidR="00E47D87" w:rsidRDefault="00BD4995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w przypadku legitymowania osób, wezwania do opuszczenia obiektu, ujęcia osoby lub użycia środka przymusu bezpośredniego pracownicy ochrony mają obowiązek napisać stosowną notatkę służbową oraz wypełnić obowiązkową dokumentacje służbową zgodnie</w:t>
      </w:r>
      <w:r w:rsidR="00E47D87">
        <w:rPr>
          <w:rFonts w:ascii="Arial" w:hAnsi="Arial" w:cs="Arial"/>
          <w:sz w:val="20"/>
          <w:szCs w:val="20"/>
        </w:rPr>
        <w:t>;</w:t>
      </w:r>
    </w:p>
    <w:p w14:paraId="7780A6A6" w14:textId="77777777" w:rsidR="00BE6206" w:rsidRDefault="00BD4995" w:rsidP="00BE6206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z ustawą o ochronie osób i mienia z dnia 22 sierpnia 1997 roku;</w:t>
      </w:r>
    </w:p>
    <w:p w14:paraId="4EECBFBB" w14:textId="7D5F6A1E" w:rsidR="000935AB" w:rsidRDefault="000935AB" w:rsidP="00BE6206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pracownicy Wykonawcy wyznaczeni do realizacji przedmiotu zamówienia winni być przeszkoleni w zakresie ochrony p.poż oraz zapoznani z procedurami postępowania </w:t>
      </w:r>
      <w:r>
        <w:rPr>
          <w:rFonts w:ascii="Arial" w:hAnsi="Arial" w:cs="Arial"/>
          <w:sz w:val="20"/>
          <w:szCs w:val="20"/>
        </w:rPr>
        <w:br/>
        <w:t>w sytuacji zagrożenia pożarem lub pożaru.</w:t>
      </w:r>
    </w:p>
    <w:p w14:paraId="3432B519" w14:textId="7BC22A82" w:rsidR="00BE6206" w:rsidRDefault="008C0F5B" w:rsidP="00BE620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 xml:space="preserve">Wykonawca zobowiązuje się do przedstawienia Zamawiającemu do wiadomości imiennej listy osób przewidzianych do realizacji niniejszego zamówienia oraz niezwłocznego informowania </w:t>
      </w:r>
      <w:r w:rsidR="006C19E1" w:rsidRPr="00BE6206">
        <w:rPr>
          <w:rFonts w:ascii="Arial" w:hAnsi="Arial" w:cs="Arial"/>
          <w:sz w:val="20"/>
          <w:szCs w:val="20"/>
        </w:rPr>
        <w:br/>
      </w:r>
      <w:r w:rsidRPr="00BE6206">
        <w:rPr>
          <w:rFonts w:ascii="Arial" w:hAnsi="Arial" w:cs="Arial"/>
          <w:sz w:val="20"/>
          <w:szCs w:val="20"/>
        </w:rPr>
        <w:t>o każdorazowych zmianach osób na tej liście w formie pisemnej – aktualizacja listy (lista taka powinna zawierać: nazwisko i mię pracownika, nazwę obiektu do którego jest przydzielony dany pracownik, funkcje danego pracownika, formę zatrudnienia pracownika, nr POF, nr legitymacji służbowej).</w:t>
      </w:r>
    </w:p>
    <w:p w14:paraId="64D08D06" w14:textId="77777777" w:rsidR="00DE4520" w:rsidRDefault="009112D2" w:rsidP="00BE620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do</w:t>
      </w:r>
      <w:r w:rsidR="00DE4520">
        <w:rPr>
          <w:rFonts w:ascii="Arial" w:hAnsi="Arial" w:cs="Arial"/>
          <w:sz w:val="20"/>
          <w:szCs w:val="20"/>
        </w:rPr>
        <w:t>:</w:t>
      </w:r>
    </w:p>
    <w:p w14:paraId="00A531B6" w14:textId="01975DEF" w:rsidR="008E12B6" w:rsidRPr="008E12B6" w:rsidRDefault="009112D2" w:rsidP="008E12B6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wybrania osoby wyznaczonej do realizowania przedmiotu zamówienia</w:t>
      </w:r>
      <w:r w:rsidR="000935AB">
        <w:rPr>
          <w:rFonts w:ascii="Arial" w:hAnsi="Arial" w:cs="Arial"/>
          <w:sz w:val="20"/>
          <w:szCs w:val="20"/>
        </w:rPr>
        <w:t>;</w:t>
      </w:r>
    </w:p>
    <w:p w14:paraId="1538E385" w14:textId="10A3823A" w:rsidR="008E12B6" w:rsidRDefault="00233187" w:rsidP="008E12B6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przeprowadzenia rozmów z wyznaczonymi przez Wykonawcę pracownikami ochrony</w:t>
      </w:r>
      <w:r w:rsidR="00D56EBD">
        <w:rPr>
          <w:rFonts w:ascii="Arial" w:hAnsi="Arial" w:cs="Arial"/>
          <w:sz w:val="20"/>
          <w:szCs w:val="20"/>
        </w:rPr>
        <w:t xml:space="preserve"> </w:t>
      </w:r>
      <w:r w:rsidR="008E12B6">
        <w:rPr>
          <w:rFonts w:ascii="Arial" w:hAnsi="Arial" w:cs="Arial"/>
          <w:sz w:val="20"/>
          <w:szCs w:val="20"/>
        </w:rPr>
        <w:t>przed przystąpieniem ich do pracy</w:t>
      </w:r>
      <w:r w:rsidR="000935AB">
        <w:rPr>
          <w:rFonts w:ascii="Arial" w:hAnsi="Arial" w:cs="Arial"/>
          <w:sz w:val="20"/>
          <w:szCs w:val="20"/>
        </w:rPr>
        <w:t>;</w:t>
      </w:r>
    </w:p>
    <w:p w14:paraId="202E52E7" w14:textId="6F3D1419" w:rsidR="009112D2" w:rsidRPr="008E12B6" w:rsidRDefault="00DE4520" w:rsidP="008E12B6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12B6">
        <w:rPr>
          <w:rFonts w:ascii="Arial" w:hAnsi="Arial" w:cs="Arial"/>
          <w:sz w:val="20"/>
          <w:szCs w:val="20"/>
        </w:rPr>
        <w:t xml:space="preserve">nie wyrażenia zgody aby zaproponowany przez Wykonawcę pracownik realizował przedmiot zamówienia. W tym przypadku Wykonawca zobowiązany jest w ciągu </w:t>
      </w:r>
      <w:r w:rsidR="005F61DF" w:rsidRPr="008E12B6">
        <w:rPr>
          <w:rFonts w:ascii="Arial" w:hAnsi="Arial" w:cs="Arial"/>
          <w:sz w:val="20"/>
          <w:szCs w:val="20"/>
        </w:rPr>
        <w:t>1 (jednego) dnia roboczego wyznaczyć nowego pracownika.</w:t>
      </w:r>
    </w:p>
    <w:p w14:paraId="630324E8" w14:textId="77777777" w:rsidR="00BE6206" w:rsidRDefault="008C0F5B" w:rsidP="00BE620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Wykonawca odpowiadać będzie wobec Zamawiającego za wszelkie szkody wyrządzone Zamawiającemu przez personel Wykonawcy oraz osoby trzecie w przypadku nie dołożenia przez pracowników Wykonawcy należytej staranności przy wykonywaniu umowy.</w:t>
      </w:r>
    </w:p>
    <w:p w14:paraId="3FFAD207" w14:textId="5C70809E" w:rsidR="008C0F5B" w:rsidRPr="00BE6206" w:rsidRDefault="008C0F5B" w:rsidP="00BE620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Szczegółowe obowiązki Wykonawcy:</w:t>
      </w:r>
    </w:p>
    <w:p w14:paraId="4AF93714" w14:textId="51AA069A" w:rsidR="00BE6206" w:rsidRDefault="008C0F5B" w:rsidP="00BE6206">
      <w:pPr>
        <w:pStyle w:val="Akapitzlist"/>
        <w:numPr>
          <w:ilvl w:val="0"/>
          <w:numId w:val="13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realizacja umowy przez osoby: posiadające aktualne badania psychofizyczne, stwierdzające zdolność do wykonywania zadań pracownika ochrony, niekarane, sprawne fizycznie, (wykluczeni pracownicy z dysfunkcją narządów mowy, ruchu, słuchu lub zaburzeniami psychicznymi), komunikatywne, charakteryzują się: uprzejmym i taktownym odnoszeniem się do personelu oraz klientów, zdecydowanym i energicznym postępowaniem w czasie interwencji; schludnym wyglądem zewnętrznym, noszący czyste umundurowanie. Pracownicy ochrony każdorazowo powinni zgłaszać się do </w:t>
      </w:r>
      <w:r w:rsidRPr="00F206FB">
        <w:rPr>
          <w:rFonts w:ascii="Arial" w:hAnsi="Arial" w:cs="Arial"/>
          <w:sz w:val="20"/>
          <w:szCs w:val="20"/>
        </w:rPr>
        <w:t xml:space="preserve">pracy </w:t>
      </w:r>
      <w:r w:rsidRPr="006C19E1">
        <w:rPr>
          <w:rFonts w:ascii="Arial" w:hAnsi="Arial" w:cs="Arial"/>
          <w:sz w:val="20"/>
          <w:szCs w:val="20"/>
        </w:rPr>
        <w:t>umundurowani, odpowiednio wyposażeni i gotowi do wykonywania obowiązków</w:t>
      </w:r>
      <w:r w:rsidR="000935AB">
        <w:rPr>
          <w:rFonts w:ascii="Arial" w:hAnsi="Arial" w:cs="Arial"/>
          <w:sz w:val="20"/>
          <w:szCs w:val="20"/>
        </w:rPr>
        <w:t>;</w:t>
      </w:r>
    </w:p>
    <w:p w14:paraId="70D2428B" w14:textId="77777777" w:rsidR="00BE6206" w:rsidRDefault="008C0F5B" w:rsidP="00BE6206">
      <w:pPr>
        <w:pStyle w:val="Akapitzlist"/>
        <w:numPr>
          <w:ilvl w:val="0"/>
          <w:numId w:val="13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przeszkolenie pracowników ochrony w zakresie wykonywanej pracy oraz w zakresie określonym w przepisach o ochronie informacji niejawnych;</w:t>
      </w:r>
    </w:p>
    <w:p w14:paraId="4FCC1421" w14:textId="22C29C1B" w:rsidR="00BE6206" w:rsidRDefault="008C0F5B" w:rsidP="00BE6206">
      <w:pPr>
        <w:pStyle w:val="Akapitzlist"/>
        <w:numPr>
          <w:ilvl w:val="0"/>
          <w:numId w:val="13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przeszkolenie pracowników ochrony w zakresie systemów bezpieczeństwa występujących w chronionych obiektach, t</w:t>
      </w:r>
      <w:r w:rsidR="00C54F98">
        <w:rPr>
          <w:rFonts w:ascii="Arial" w:hAnsi="Arial" w:cs="Arial"/>
          <w:sz w:val="20"/>
          <w:szCs w:val="20"/>
        </w:rPr>
        <w:t>.</w:t>
      </w:r>
      <w:r w:rsidRPr="00BE6206">
        <w:rPr>
          <w:rFonts w:ascii="Arial" w:hAnsi="Arial" w:cs="Arial"/>
          <w:sz w:val="20"/>
          <w:szCs w:val="20"/>
        </w:rPr>
        <w:t>j. z instalacjami antywłamaniowymi, elektrycznymi, ogrzewania, wodnokanalizacyjnymi oraz wszystkimi innymi wprowadzonymi przez Zamawiającego w okresie obowiązywania umowy oraz przepisami BHP i przeciwpożarowymi</w:t>
      </w:r>
      <w:r w:rsidR="000935AB">
        <w:rPr>
          <w:rFonts w:ascii="Arial" w:hAnsi="Arial" w:cs="Arial"/>
          <w:sz w:val="20"/>
          <w:szCs w:val="20"/>
        </w:rPr>
        <w:t>;</w:t>
      </w:r>
    </w:p>
    <w:p w14:paraId="5AF5AD8C" w14:textId="1077678C" w:rsidR="008C0F5B" w:rsidRPr="00BE6206" w:rsidRDefault="008C0F5B" w:rsidP="00BE6206">
      <w:pPr>
        <w:pStyle w:val="Akapitzlist"/>
        <w:numPr>
          <w:ilvl w:val="0"/>
          <w:numId w:val="13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 xml:space="preserve">Wykonawca zobowiązuje się do: </w:t>
      </w:r>
    </w:p>
    <w:p w14:paraId="6313A141" w14:textId="06DC93D8" w:rsidR="008C0F5B" w:rsidRPr="006C19E1" w:rsidRDefault="008C0F5B" w:rsidP="00BE6206">
      <w:pPr>
        <w:pStyle w:val="Akapitzlist"/>
        <w:numPr>
          <w:ilvl w:val="0"/>
          <w:numId w:val="14"/>
        </w:numPr>
        <w:spacing w:after="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zapoznania pracowników ochrony ze wszystkimi regulaminami niezbędnymi </w:t>
      </w:r>
      <w:r w:rsid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 xml:space="preserve">do wykonywania czynności służbowych na terenie SP ZOZ MSWiA w Koszalinie, </w:t>
      </w:r>
      <w:r w:rsidR="003C0C0A" w:rsidRP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>a szczególnie Instrukcją Ochrony (potwierdzeniem odbycia szkolenia danego pracownika będzie indywidualna karta szkoleń z tematem szkolenia, datą oraz podpisem osoby szkolącej i szkolonej), szkolenie utrwalające pracowników ochrony musi się odbyć co 6 m-</w:t>
      </w:r>
      <w:proofErr w:type="spellStart"/>
      <w:r w:rsidRPr="006C19E1">
        <w:rPr>
          <w:rFonts w:ascii="Arial" w:hAnsi="Arial" w:cs="Arial"/>
          <w:sz w:val="20"/>
          <w:szCs w:val="20"/>
        </w:rPr>
        <w:t>cy</w:t>
      </w:r>
      <w:proofErr w:type="spellEnd"/>
      <w:r w:rsidRPr="006C19E1">
        <w:rPr>
          <w:rFonts w:ascii="Arial" w:hAnsi="Arial" w:cs="Arial"/>
          <w:sz w:val="20"/>
          <w:szCs w:val="20"/>
        </w:rPr>
        <w:t>)</w:t>
      </w:r>
      <w:r w:rsidR="000935AB">
        <w:rPr>
          <w:rFonts w:ascii="Arial" w:hAnsi="Arial" w:cs="Arial"/>
          <w:sz w:val="20"/>
          <w:szCs w:val="20"/>
        </w:rPr>
        <w:t>,</w:t>
      </w:r>
    </w:p>
    <w:p w14:paraId="1C0ACD95" w14:textId="77777777" w:rsidR="00BE6206" w:rsidRDefault="008C0F5B" w:rsidP="00BE6206">
      <w:pPr>
        <w:pStyle w:val="Akapitzlist"/>
        <w:numPr>
          <w:ilvl w:val="0"/>
          <w:numId w:val="14"/>
        </w:numPr>
        <w:spacing w:after="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>zapoznanie pracowników ochrony z topografią obiektu, w tym rozkładem pomieszczeń, przebiegiem dróg ewakuacyjnych itp.</w:t>
      </w:r>
    </w:p>
    <w:p w14:paraId="67A5A012" w14:textId="77777777" w:rsidR="00BE6206" w:rsidRDefault="008C0F5B" w:rsidP="00BE620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 xml:space="preserve">składanie upoważnionemu pracownikowi Zamawiającego raportów dotyczących zdarzeń </w:t>
      </w:r>
      <w:r w:rsidR="006C19E1" w:rsidRPr="00BE6206">
        <w:rPr>
          <w:rFonts w:ascii="Arial" w:hAnsi="Arial" w:cs="Arial"/>
          <w:sz w:val="20"/>
          <w:szCs w:val="20"/>
        </w:rPr>
        <w:br/>
      </w:r>
      <w:r w:rsidRPr="00BE6206">
        <w:rPr>
          <w:rFonts w:ascii="Arial" w:hAnsi="Arial" w:cs="Arial"/>
          <w:sz w:val="20"/>
          <w:szCs w:val="20"/>
        </w:rPr>
        <w:t>i incydentów, zaistniałych podczas dyżuru – niezwłocznie;</w:t>
      </w:r>
    </w:p>
    <w:p w14:paraId="542663B4" w14:textId="77777777" w:rsidR="00BE6206" w:rsidRDefault="008C0F5B" w:rsidP="00BE620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prowadzenie książki dyżurów i raportów z przebiegu służby w sposób umożliwiający stwierdzenie godzin rozpoczęcia i zakończenia dyżuru przez każdego pracownika ochrony;</w:t>
      </w:r>
    </w:p>
    <w:p w14:paraId="3C025462" w14:textId="77777777" w:rsidR="00BE6206" w:rsidRDefault="008C0F5B" w:rsidP="00BE620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lastRenderedPageBreak/>
        <w:t>udostępnianie Zamawiającemu do wglądu książki dyżurów, w każdym czasie obowiązywania umowy i przez okres 1 roku po zakończeniu umowy;</w:t>
      </w:r>
    </w:p>
    <w:p w14:paraId="7E9BEF48" w14:textId="0BBCC031" w:rsidR="008C0F5B" w:rsidRDefault="00BE6206" w:rsidP="00BE620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C0F5B" w:rsidRPr="00BE6206">
        <w:rPr>
          <w:rFonts w:ascii="Arial" w:hAnsi="Arial" w:cs="Arial"/>
          <w:sz w:val="20"/>
          <w:szCs w:val="20"/>
        </w:rPr>
        <w:t xml:space="preserve">pracowanie przy współudziale Zamawiającego, w terminie 7 dni od daty zawarcia umowy, procedur </w:t>
      </w:r>
      <w:r w:rsidR="00F206FB" w:rsidRPr="00BE6206">
        <w:rPr>
          <w:rFonts w:ascii="Arial" w:hAnsi="Arial" w:cs="Arial"/>
          <w:sz w:val="20"/>
          <w:szCs w:val="20"/>
        </w:rPr>
        <w:t>ochrony obiektu.</w:t>
      </w:r>
    </w:p>
    <w:p w14:paraId="7FE87901" w14:textId="77777777" w:rsidR="000935AB" w:rsidRDefault="000935AB" w:rsidP="000935AB">
      <w:pPr>
        <w:pStyle w:val="Akapitzlist"/>
        <w:spacing w:after="0"/>
        <w:ind w:left="1105"/>
        <w:jc w:val="both"/>
        <w:rPr>
          <w:rFonts w:ascii="Arial" w:hAnsi="Arial" w:cs="Arial"/>
          <w:sz w:val="20"/>
          <w:szCs w:val="20"/>
        </w:rPr>
      </w:pPr>
    </w:p>
    <w:p w14:paraId="39EA8A18" w14:textId="77777777" w:rsidR="000935AB" w:rsidRDefault="000935AB" w:rsidP="000935AB">
      <w:pPr>
        <w:pStyle w:val="Akapitzlist"/>
        <w:spacing w:after="0"/>
        <w:ind w:left="1105"/>
        <w:jc w:val="both"/>
        <w:rPr>
          <w:rFonts w:ascii="Arial" w:hAnsi="Arial" w:cs="Arial"/>
          <w:sz w:val="20"/>
          <w:szCs w:val="20"/>
        </w:rPr>
      </w:pPr>
    </w:p>
    <w:p w14:paraId="4987546B" w14:textId="77777777" w:rsidR="000935AB" w:rsidRDefault="00047197" w:rsidP="00751E3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Konwojowanie wartości pieniężnych</w:t>
      </w:r>
      <w:r w:rsidR="000935AB">
        <w:rPr>
          <w:rFonts w:ascii="Arial" w:hAnsi="Arial" w:cs="Arial"/>
          <w:sz w:val="20"/>
          <w:szCs w:val="20"/>
        </w:rPr>
        <w:t>:</w:t>
      </w:r>
    </w:p>
    <w:p w14:paraId="43CE96D8" w14:textId="555D15BA" w:rsidR="00751E3B" w:rsidRDefault="00047197" w:rsidP="000935A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odbywać się będzie w wyznaczone przez Zamawiającego dni – 2 dni w miesiącu.</w:t>
      </w:r>
      <w:r w:rsidR="00751E3B">
        <w:rPr>
          <w:rFonts w:ascii="Arial" w:hAnsi="Arial" w:cs="Arial"/>
          <w:sz w:val="20"/>
          <w:szCs w:val="20"/>
        </w:rPr>
        <w:t xml:space="preserve"> Każdorazowo na zgłoszenie telefoniczne bądź mailowe</w:t>
      </w:r>
      <w:r w:rsidR="003036FB">
        <w:rPr>
          <w:rFonts w:ascii="Arial" w:hAnsi="Arial" w:cs="Arial"/>
          <w:sz w:val="20"/>
          <w:szCs w:val="20"/>
        </w:rPr>
        <w:t xml:space="preserve"> z 24godz. </w:t>
      </w:r>
      <w:r w:rsidR="000935AB">
        <w:rPr>
          <w:rFonts w:ascii="Arial" w:hAnsi="Arial" w:cs="Arial"/>
          <w:sz w:val="20"/>
          <w:szCs w:val="20"/>
        </w:rPr>
        <w:t>W</w:t>
      </w:r>
      <w:r w:rsidR="003036FB">
        <w:rPr>
          <w:rFonts w:ascii="Arial" w:hAnsi="Arial" w:cs="Arial"/>
          <w:sz w:val="20"/>
          <w:szCs w:val="20"/>
        </w:rPr>
        <w:t>yprzedzeniem</w:t>
      </w:r>
      <w:r w:rsidR="000935AB">
        <w:rPr>
          <w:rFonts w:ascii="Arial" w:hAnsi="Arial" w:cs="Arial"/>
          <w:sz w:val="20"/>
          <w:szCs w:val="20"/>
        </w:rPr>
        <w:t>;</w:t>
      </w:r>
    </w:p>
    <w:p w14:paraId="04E25E33" w14:textId="1E0BC86B" w:rsidR="000935AB" w:rsidRDefault="003036FB" w:rsidP="000935A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5AB">
        <w:rPr>
          <w:rFonts w:ascii="Arial" w:hAnsi="Arial" w:cs="Arial"/>
          <w:sz w:val="20"/>
          <w:szCs w:val="20"/>
        </w:rPr>
        <w:t xml:space="preserve">odbywać się będzie w dniach roboczych dla Zamawiającego tj. od poniedziałku do piątku </w:t>
      </w:r>
      <w:r w:rsidR="000935AB">
        <w:rPr>
          <w:rFonts w:ascii="Arial" w:hAnsi="Arial" w:cs="Arial"/>
          <w:sz w:val="20"/>
          <w:szCs w:val="20"/>
        </w:rPr>
        <w:br/>
      </w:r>
      <w:r w:rsidRPr="000935AB">
        <w:rPr>
          <w:rFonts w:ascii="Arial" w:hAnsi="Arial" w:cs="Arial"/>
          <w:sz w:val="20"/>
          <w:szCs w:val="20"/>
        </w:rPr>
        <w:t>w godz. 9:00-14:</w:t>
      </w:r>
      <w:r w:rsidR="00503929">
        <w:rPr>
          <w:rFonts w:ascii="Arial" w:hAnsi="Arial" w:cs="Arial"/>
          <w:sz w:val="20"/>
          <w:szCs w:val="20"/>
        </w:rPr>
        <w:t>3</w:t>
      </w:r>
      <w:r w:rsidRPr="000935AB">
        <w:rPr>
          <w:rFonts w:ascii="Arial" w:hAnsi="Arial" w:cs="Arial"/>
          <w:sz w:val="20"/>
          <w:szCs w:val="20"/>
        </w:rPr>
        <w:t>0</w:t>
      </w:r>
      <w:r w:rsidR="000935AB">
        <w:rPr>
          <w:rFonts w:ascii="Arial" w:hAnsi="Arial" w:cs="Arial"/>
          <w:sz w:val="20"/>
          <w:szCs w:val="20"/>
        </w:rPr>
        <w:t>;</w:t>
      </w:r>
    </w:p>
    <w:p w14:paraId="5A1507EB" w14:textId="73402ACF" w:rsidR="000935AB" w:rsidRDefault="00233187" w:rsidP="000935A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5AB">
        <w:rPr>
          <w:rFonts w:ascii="Arial" w:hAnsi="Arial" w:cs="Arial"/>
          <w:sz w:val="20"/>
          <w:szCs w:val="20"/>
        </w:rPr>
        <w:t>W</w:t>
      </w:r>
      <w:r w:rsidR="008E12B6" w:rsidRPr="000935AB">
        <w:rPr>
          <w:rFonts w:ascii="Arial" w:hAnsi="Arial" w:cs="Arial"/>
          <w:sz w:val="20"/>
          <w:szCs w:val="20"/>
        </w:rPr>
        <w:t xml:space="preserve">ykonawca </w:t>
      </w:r>
      <w:r w:rsidR="0016169A" w:rsidRPr="000935AB">
        <w:rPr>
          <w:rFonts w:ascii="Arial" w:hAnsi="Arial" w:cs="Arial"/>
          <w:sz w:val="20"/>
          <w:szCs w:val="20"/>
        </w:rPr>
        <w:t>powinien konwojować wartości pieniężne samochodami spełniającymi wymogi aktualnie obowiązujących przepisów</w:t>
      </w:r>
      <w:r w:rsidR="000935AB">
        <w:rPr>
          <w:rFonts w:ascii="Arial" w:hAnsi="Arial" w:cs="Arial"/>
          <w:sz w:val="20"/>
          <w:szCs w:val="20"/>
        </w:rPr>
        <w:t>;</w:t>
      </w:r>
    </w:p>
    <w:p w14:paraId="2423924B" w14:textId="6068E38E" w:rsidR="008B6DB9" w:rsidRDefault="008B6DB9" w:rsidP="000935A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Samochody, którymi będą konwojowane wartości pieniężne winny być oznakowane</w:t>
      </w:r>
      <w:r w:rsidR="00903F30">
        <w:rPr>
          <w:rFonts w:ascii="Arial" w:hAnsi="Arial" w:cs="Arial"/>
          <w:sz w:val="20"/>
          <w:szCs w:val="20"/>
        </w:rPr>
        <w:t xml:space="preserve"> przez Wykonawcę</w:t>
      </w:r>
      <w:r>
        <w:rPr>
          <w:rFonts w:ascii="Arial" w:hAnsi="Arial" w:cs="Arial"/>
          <w:sz w:val="20"/>
          <w:szCs w:val="20"/>
        </w:rPr>
        <w:t>;</w:t>
      </w:r>
    </w:p>
    <w:p w14:paraId="1DC81FC9" w14:textId="677ACFE9" w:rsidR="00503929" w:rsidRPr="00503929" w:rsidRDefault="00503929" w:rsidP="0050392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03929">
        <w:rPr>
          <w:rFonts w:ascii="Arial" w:hAnsi="Arial" w:cs="Arial"/>
          <w:sz w:val="20"/>
          <w:szCs w:val="20"/>
        </w:rPr>
        <w:t>Wykonawca zobowiązany jest do podania danych Konwojentów oraz transportu na 2 godziny przed dokonaniem konwoju</w:t>
      </w:r>
      <w:r>
        <w:rPr>
          <w:rFonts w:ascii="Arial" w:hAnsi="Arial" w:cs="Arial"/>
          <w:sz w:val="20"/>
          <w:szCs w:val="20"/>
        </w:rPr>
        <w:t>;</w:t>
      </w:r>
    </w:p>
    <w:p w14:paraId="0CC8D2CF" w14:textId="32F0A68C" w:rsidR="000935AB" w:rsidRDefault="0016169A" w:rsidP="000935A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5AB">
        <w:rPr>
          <w:rFonts w:ascii="Arial" w:hAnsi="Arial" w:cs="Arial"/>
          <w:sz w:val="20"/>
          <w:szCs w:val="20"/>
        </w:rPr>
        <w:t>należy wykonać zgodnie z Ustawą o ochronie osób i mienia oraz z Rozporządzeniem Ministra Spraw Wewnętrznych i Administracji w sprawie wymagań, jakim powinna odpowiadać ochrona wartości pieniężnych przechowywanych i transportowanych przez przedsiębiorców i inne jednostki organizacyjne</w:t>
      </w:r>
      <w:r w:rsidR="000935AB">
        <w:rPr>
          <w:rFonts w:ascii="Arial" w:hAnsi="Arial" w:cs="Arial"/>
          <w:sz w:val="20"/>
          <w:szCs w:val="20"/>
        </w:rPr>
        <w:t>;</w:t>
      </w:r>
    </w:p>
    <w:p w14:paraId="58518C5E" w14:textId="0D22D818" w:rsidR="0016169A" w:rsidRPr="000935AB" w:rsidRDefault="0016169A" w:rsidP="000935A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5AB">
        <w:rPr>
          <w:rFonts w:ascii="Arial" w:hAnsi="Arial" w:cs="Arial"/>
          <w:sz w:val="20"/>
          <w:szCs w:val="20"/>
        </w:rPr>
        <w:t xml:space="preserve">odbywać się będzie wraz z pracownikiem Zamawiającego. Wykonawca zobowiązany będzie odebrać pracownika Zamawiającego z siedziby SP ZOZ MSWiA w Koszalinie, przetransportowanie go do wskazanego w umowie banku oraz pełnić ochronę pracownika Zamawiającego do momentu wejścia do placówki banku i z powrotem.                      </w:t>
      </w:r>
    </w:p>
    <w:sectPr w:rsidR="0016169A" w:rsidRPr="00093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03F1" w14:textId="77777777" w:rsidR="001A486E" w:rsidRDefault="001A486E" w:rsidP="00E564B8">
      <w:pPr>
        <w:spacing w:after="0" w:line="240" w:lineRule="auto"/>
      </w:pPr>
      <w:r>
        <w:separator/>
      </w:r>
    </w:p>
  </w:endnote>
  <w:endnote w:type="continuationSeparator" w:id="0">
    <w:p w14:paraId="1F02F78C" w14:textId="77777777" w:rsidR="001A486E" w:rsidRDefault="001A486E" w:rsidP="00E5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5C43" w14:textId="77777777" w:rsidR="008463C0" w:rsidRDefault="008463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1E62" w14:textId="77777777" w:rsidR="008463C0" w:rsidRDefault="008463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AD0C" w14:textId="77777777" w:rsidR="008463C0" w:rsidRDefault="00846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44CC" w14:textId="77777777" w:rsidR="001A486E" w:rsidRDefault="001A486E" w:rsidP="00E564B8">
      <w:pPr>
        <w:spacing w:after="0" w:line="240" w:lineRule="auto"/>
      </w:pPr>
      <w:r>
        <w:separator/>
      </w:r>
    </w:p>
  </w:footnote>
  <w:footnote w:type="continuationSeparator" w:id="0">
    <w:p w14:paraId="50A3A143" w14:textId="77777777" w:rsidR="001A486E" w:rsidRDefault="001A486E" w:rsidP="00E5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BCCF" w14:textId="77777777" w:rsidR="008463C0" w:rsidRDefault="008463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B128" w14:textId="4D1E1170" w:rsidR="00E564B8" w:rsidRPr="00D85DD3" w:rsidRDefault="00D85DD3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                 </w:t>
    </w:r>
    <w:r w:rsidR="00E564B8" w:rsidRPr="00D85DD3">
      <w:rPr>
        <w:rFonts w:ascii="Arial" w:hAnsi="Arial" w:cs="Arial"/>
        <w:sz w:val="18"/>
        <w:szCs w:val="18"/>
      </w:rPr>
      <w:t xml:space="preserve">Załącznik nr </w:t>
    </w:r>
    <w:r w:rsidR="008463C0">
      <w:rPr>
        <w:rFonts w:ascii="Arial" w:hAnsi="Arial" w:cs="Arial"/>
        <w:sz w:val="18"/>
        <w:szCs w:val="18"/>
      </w:rPr>
      <w:t>3</w:t>
    </w:r>
    <w:r w:rsidR="00E564B8" w:rsidRPr="00D85DD3">
      <w:rPr>
        <w:rFonts w:ascii="Arial" w:hAnsi="Arial" w:cs="Arial"/>
        <w:sz w:val="18"/>
        <w:szCs w:val="18"/>
      </w:rPr>
      <w:t xml:space="preserve"> do SWZ</w:t>
    </w:r>
  </w:p>
  <w:p w14:paraId="45396AC9" w14:textId="7165CB1F" w:rsidR="00E564B8" w:rsidRPr="00D85DD3" w:rsidRDefault="00D85DD3">
    <w:pPr>
      <w:pStyle w:val="Nagwek"/>
      <w:rPr>
        <w:rFonts w:ascii="Arial" w:hAnsi="Arial" w:cs="Arial"/>
        <w:sz w:val="18"/>
        <w:szCs w:val="18"/>
      </w:rPr>
    </w:pPr>
    <w:r w:rsidRPr="00D85DD3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14B3" w14:textId="77777777" w:rsidR="008463C0" w:rsidRDefault="00846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9C3"/>
    <w:multiLevelType w:val="hybridMultilevel"/>
    <w:tmpl w:val="53102842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055"/>
    <w:multiLevelType w:val="hybridMultilevel"/>
    <w:tmpl w:val="1CD6B79C"/>
    <w:lvl w:ilvl="0" w:tplc="B0C4D60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A06FD"/>
    <w:multiLevelType w:val="hybridMultilevel"/>
    <w:tmpl w:val="FC9EC814"/>
    <w:lvl w:ilvl="0" w:tplc="23A49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36631"/>
    <w:multiLevelType w:val="hybridMultilevel"/>
    <w:tmpl w:val="795C249E"/>
    <w:lvl w:ilvl="0" w:tplc="E2A2E5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0B6199"/>
    <w:multiLevelType w:val="hybridMultilevel"/>
    <w:tmpl w:val="0554AFC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6A4F64"/>
    <w:multiLevelType w:val="hybridMultilevel"/>
    <w:tmpl w:val="4F8C0702"/>
    <w:lvl w:ilvl="0" w:tplc="11A8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0D5F"/>
    <w:multiLevelType w:val="hybridMultilevel"/>
    <w:tmpl w:val="4A4CA2FE"/>
    <w:lvl w:ilvl="0" w:tplc="6220C48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4AE3D9A"/>
    <w:multiLevelType w:val="hybridMultilevel"/>
    <w:tmpl w:val="E916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D8"/>
    <w:multiLevelType w:val="hybridMultilevel"/>
    <w:tmpl w:val="7EEA6D48"/>
    <w:lvl w:ilvl="0" w:tplc="E2A2E5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D9CE42E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862206"/>
    <w:multiLevelType w:val="hybridMultilevel"/>
    <w:tmpl w:val="753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E4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D967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F5441"/>
    <w:multiLevelType w:val="hybridMultilevel"/>
    <w:tmpl w:val="1392326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AB25E77"/>
    <w:multiLevelType w:val="hybridMultilevel"/>
    <w:tmpl w:val="744040B4"/>
    <w:lvl w:ilvl="0" w:tplc="D9CE42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CF25DC"/>
    <w:multiLevelType w:val="hybridMultilevel"/>
    <w:tmpl w:val="09229F10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70D32"/>
    <w:multiLevelType w:val="hybridMultilevel"/>
    <w:tmpl w:val="CA3883D4"/>
    <w:lvl w:ilvl="0" w:tplc="4BE28E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2166AEA"/>
    <w:multiLevelType w:val="hybridMultilevel"/>
    <w:tmpl w:val="C69032FA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51304"/>
    <w:multiLevelType w:val="hybridMultilevel"/>
    <w:tmpl w:val="494ECC6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60531F"/>
    <w:multiLevelType w:val="hybridMultilevel"/>
    <w:tmpl w:val="4B545608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70B11"/>
    <w:multiLevelType w:val="hybridMultilevel"/>
    <w:tmpl w:val="58C4AC68"/>
    <w:lvl w:ilvl="0" w:tplc="989C3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669B4"/>
    <w:multiLevelType w:val="hybridMultilevel"/>
    <w:tmpl w:val="558400D4"/>
    <w:lvl w:ilvl="0" w:tplc="EABEF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101790">
    <w:abstractNumId w:val="9"/>
  </w:num>
  <w:num w:numId="2" w16cid:durableId="280575106">
    <w:abstractNumId w:val="12"/>
  </w:num>
  <w:num w:numId="3" w16cid:durableId="554900892">
    <w:abstractNumId w:val="7"/>
  </w:num>
  <w:num w:numId="4" w16cid:durableId="1907261373">
    <w:abstractNumId w:val="14"/>
  </w:num>
  <w:num w:numId="5" w16cid:durableId="1009217143">
    <w:abstractNumId w:val="16"/>
  </w:num>
  <w:num w:numId="6" w16cid:durableId="383680409">
    <w:abstractNumId w:val="0"/>
  </w:num>
  <w:num w:numId="7" w16cid:durableId="369771383">
    <w:abstractNumId w:val="3"/>
  </w:num>
  <w:num w:numId="8" w16cid:durableId="1977562620">
    <w:abstractNumId w:val="8"/>
  </w:num>
  <w:num w:numId="9" w16cid:durableId="323167695">
    <w:abstractNumId w:val="11"/>
  </w:num>
  <w:num w:numId="10" w16cid:durableId="248079683">
    <w:abstractNumId w:val="10"/>
  </w:num>
  <w:num w:numId="11" w16cid:durableId="865600642">
    <w:abstractNumId w:val="4"/>
  </w:num>
  <w:num w:numId="12" w16cid:durableId="2040159930">
    <w:abstractNumId w:val="15"/>
  </w:num>
  <w:num w:numId="13" w16cid:durableId="1338532212">
    <w:abstractNumId w:val="1"/>
  </w:num>
  <w:num w:numId="14" w16cid:durableId="2042852436">
    <w:abstractNumId w:val="13"/>
  </w:num>
  <w:num w:numId="15" w16cid:durableId="42870826">
    <w:abstractNumId w:val="5"/>
  </w:num>
  <w:num w:numId="16" w16cid:durableId="952783096">
    <w:abstractNumId w:val="2"/>
  </w:num>
  <w:num w:numId="17" w16cid:durableId="1042709380">
    <w:abstractNumId w:val="17"/>
  </w:num>
  <w:num w:numId="18" w16cid:durableId="1609585271">
    <w:abstractNumId w:val="18"/>
  </w:num>
  <w:num w:numId="19" w16cid:durableId="523861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BF"/>
    <w:rsid w:val="000303D1"/>
    <w:rsid w:val="00047197"/>
    <w:rsid w:val="00060656"/>
    <w:rsid w:val="000935AB"/>
    <w:rsid w:val="000A3E2C"/>
    <w:rsid w:val="000B74AB"/>
    <w:rsid w:val="000D6476"/>
    <w:rsid w:val="0016169A"/>
    <w:rsid w:val="00172302"/>
    <w:rsid w:val="001A486E"/>
    <w:rsid w:val="00220FB2"/>
    <w:rsid w:val="00233187"/>
    <w:rsid w:val="002C5DF5"/>
    <w:rsid w:val="003036FB"/>
    <w:rsid w:val="00314CAF"/>
    <w:rsid w:val="003C0C0A"/>
    <w:rsid w:val="00472796"/>
    <w:rsid w:val="00503929"/>
    <w:rsid w:val="00546B00"/>
    <w:rsid w:val="00562E13"/>
    <w:rsid w:val="005D43E2"/>
    <w:rsid w:val="005F61DF"/>
    <w:rsid w:val="00603600"/>
    <w:rsid w:val="006467F5"/>
    <w:rsid w:val="006A0321"/>
    <w:rsid w:val="006A0FD7"/>
    <w:rsid w:val="006C19E1"/>
    <w:rsid w:val="00703B62"/>
    <w:rsid w:val="00705415"/>
    <w:rsid w:val="007166DB"/>
    <w:rsid w:val="00751E3B"/>
    <w:rsid w:val="00752E4F"/>
    <w:rsid w:val="00765A89"/>
    <w:rsid w:val="007D0B88"/>
    <w:rsid w:val="007D53E5"/>
    <w:rsid w:val="007F4597"/>
    <w:rsid w:val="008114F8"/>
    <w:rsid w:val="008463C0"/>
    <w:rsid w:val="008B6DB9"/>
    <w:rsid w:val="008C0F5B"/>
    <w:rsid w:val="008E12B6"/>
    <w:rsid w:val="00903F30"/>
    <w:rsid w:val="0091062B"/>
    <w:rsid w:val="009112D2"/>
    <w:rsid w:val="00954747"/>
    <w:rsid w:val="00A23F6E"/>
    <w:rsid w:val="00A737DD"/>
    <w:rsid w:val="00A81FB3"/>
    <w:rsid w:val="00AD2BD6"/>
    <w:rsid w:val="00B00320"/>
    <w:rsid w:val="00B0284C"/>
    <w:rsid w:val="00B87F88"/>
    <w:rsid w:val="00B92BFF"/>
    <w:rsid w:val="00BB1A61"/>
    <w:rsid w:val="00BD4995"/>
    <w:rsid w:val="00BE6206"/>
    <w:rsid w:val="00C4077D"/>
    <w:rsid w:val="00C54F98"/>
    <w:rsid w:val="00C91586"/>
    <w:rsid w:val="00CC0391"/>
    <w:rsid w:val="00D055BF"/>
    <w:rsid w:val="00D52E0E"/>
    <w:rsid w:val="00D56EBD"/>
    <w:rsid w:val="00D85DD3"/>
    <w:rsid w:val="00DC17B2"/>
    <w:rsid w:val="00DC220A"/>
    <w:rsid w:val="00DE4520"/>
    <w:rsid w:val="00E47D87"/>
    <w:rsid w:val="00E564B8"/>
    <w:rsid w:val="00E63477"/>
    <w:rsid w:val="00EA4C7A"/>
    <w:rsid w:val="00ED7FCC"/>
    <w:rsid w:val="00F100B5"/>
    <w:rsid w:val="00F154F3"/>
    <w:rsid w:val="00F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8CAA"/>
  <w15:chartTrackingRefBased/>
  <w15:docId w15:val="{6077D7D6-C92A-4490-9AD5-EC74FD5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4B8"/>
  </w:style>
  <w:style w:type="paragraph" w:styleId="Stopka">
    <w:name w:val="footer"/>
    <w:basedOn w:val="Normalny"/>
    <w:link w:val="StopkaZnak"/>
    <w:uiPriority w:val="99"/>
    <w:unhideWhenUsed/>
    <w:rsid w:val="00E5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4B8"/>
  </w:style>
  <w:style w:type="character" w:styleId="Odwoaniedokomentarza">
    <w:name w:val="annotation reference"/>
    <w:basedOn w:val="Domylnaczcionkaakapitu"/>
    <w:uiPriority w:val="99"/>
    <w:semiHidden/>
    <w:unhideWhenUsed/>
    <w:rsid w:val="00C91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Mesjasz</cp:lastModifiedBy>
  <cp:revision>3</cp:revision>
  <cp:lastPrinted>2021-03-30T05:53:00Z</cp:lastPrinted>
  <dcterms:created xsi:type="dcterms:W3CDTF">2024-02-15T08:08:00Z</dcterms:created>
  <dcterms:modified xsi:type="dcterms:W3CDTF">2024-02-16T08:25:00Z</dcterms:modified>
</cp:coreProperties>
</file>